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640DAC" w:rsidRDefault="00160879">
      <w:pPr>
        <w:ind w:firstLine="567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статья в газеты, на сайты ОМС, стенд прокуратуры</w:t>
      </w:r>
    </w:p>
    <w:p w14:paraId="02000000" w14:textId="77777777" w:rsidR="00640DAC" w:rsidRDefault="00640DAC">
      <w:pPr>
        <w:ind w:firstLine="567"/>
        <w:rPr>
          <w:rFonts w:ascii="Times New Roman" w:hAnsi="Times New Roman"/>
        </w:rPr>
      </w:pPr>
    </w:p>
    <w:p w14:paraId="03000000" w14:textId="77777777" w:rsidR="00640DAC" w:rsidRPr="00160879" w:rsidRDefault="00160879">
      <w:pPr>
        <w:ind w:firstLine="567"/>
        <w:rPr>
          <w:rFonts w:ascii="Times New Roman" w:hAnsi="Times New Roman"/>
          <w:b/>
        </w:rPr>
      </w:pPr>
      <w:r w:rsidRPr="00160879">
        <w:rPr>
          <w:rFonts w:ascii="Times New Roman" w:hAnsi="Times New Roman"/>
          <w:b/>
          <w:color w:val="333333"/>
          <w:highlight w:val="white"/>
        </w:rPr>
        <w:t>«Порядок и сроки внесения собственниками жилых помещений многоквартирных домов взносов на капитальный ремонт»</w:t>
      </w:r>
    </w:p>
    <w:p w14:paraId="04000000" w14:textId="77777777" w:rsidR="00640DAC" w:rsidRDefault="00640DAC">
      <w:pPr>
        <w:ind w:firstLine="567"/>
        <w:rPr>
          <w:rFonts w:ascii="Times New Roman" w:hAnsi="Times New Roman"/>
        </w:rPr>
      </w:pPr>
    </w:p>
    <w:p w14:paraId="05000000" w14:textId="605C0FB2" w:rsidR="00640DAC" w:rsidRDefault="00160879">
      <w:pPr>
        <w:ind w:firstLine="567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  <w:color w:val="333333"/>
          <w:highlight w:val="white"/>
        </w:rPr>
        <w:t>В соответствии со статьями 153, 154 Жилищного кодекса Российской Федерации граждане обязаны своевременно и полностью вносить плату за жилое помещение и коммунальные услуги, в том числе взносы на капитальный ремонт общего имущества в многоквартирном доме. Плата вносится ежемесячно до 10 числа месяца, следующего за истекшим месяцем.</w:t>
      </w:r>
    </w:p>
    <w:p w14:paraId="06000000" w14:textId="46D30591" w:rsidR="00640DAC" w:rsidRDefault="00160879">
      <w:pPr>
        <w:ind w:firstLine="567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  <w:color w:val="333333"/>
          <w:highlight w:val="white"/>
        </w:rPr>
        <w:t>За несвоевременную и (или) неполную уплату взносов на капитальный ремонт предусмотрена обязанность собственников помещений уплатить в фонд капитального ремонта пени в размере одной трехсотой ставки рефинансирования Банка России, действующей на день фактической оплаты. В отношении неплательщиков могут быть применены меры гражданско-правовой ответственности.</w:t>
      </w:r>
    </w:p>
    <w:p w14:paraId="07000000" w14:textId="288966B7" w:rsidR="00640DAC" w:rsidRDefault="00160879">
      <w:pPr>
        <w:ind w:firstLine="567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  <w:color w:val="333333"/>
          <w:highlight w:val="white"/>
        </w:rPr>
        <w:t>Так, согласно ч. 5 ст. 159 Жилищного кодекса Российской Федерации собственники помещений в многоквартирном доме, имеющие задолженность по взносам на капитальный ремонт, будут лишены возможности получать субсидии на оплату жилого помещения и коммунальных услуг. Основной формой взыскания задолженности по взносам на капитальный ремонт является предъявление исковых заявлений в суд. При этом, с должника будет взыскана не только сумму долга, а также судебные расходы.</w:t>
      </w:r>
    </w:p>
    <w:p w14:paraId="08000000" w14:textId="77777777" w:rsidR="00640DAC" w:rsidRDefault="00160879">
      <w:pPr>
        <w:ind w:firstLine="567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  <w:color w:val="333333"/>
          <w:highlight w:val="white"/>
        </w:rPr>
        <w:t>В случае неисполнения решения суда в добровольном порядке возбуждается исполнительное производство, в рамках которого проводится работа по принудительному взысканию долга. Если общая сумма задолженности более 30 тыс. руб., судебными приставами на основании ч. 1 ст. 67 Федерального закона от 02.09.2007 № 229-ФЗ «Об исполнительном производстве» может быть наложен запрет на выезд за границу.</w:t>
      </w:r>
    </w:p>
    <w:p w14:paraId="09000000" w14:textId="47F18029" w:rsidR="00640DAC" w:rsidRDefault="00160879">
      <w:pPr>
        <w:ind w:firstLine="567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  <w:color w:val="333333"/>
          <w:highlight w:val="white"/>
        </w:rPr>
        <w:t>Несвоевременная уплата собственниками помещений многоквартирных домов взносов на капитальный ремонт препятствует исполнению полномочий регионального оператора по своевременному выполнению региональной программы капитального ремонта общего имущества многоквартирных домов.</w:t>
      </w:r>
    </w:p>
    <w:p w14:paraId="63749B96" w14:textId="07F65EF5" w:rsidR="00160879" w:rsidRDefault="00160879" w:rsidP="00160879">
      <w:pPr>
        <w:rPr>
          <w:rFonts w:ascii="Times New Roman" w:hAnsi="Times New Roman"/>
          <w:color w:val="333333"/>
          <w:highlight w:val="white"/>
        </w:rPr>
      </w:pPr>
    </w:p>
    <w:p w14:paraId="11A5A40A" w14:textId="752948C1" w:rsidR="00160879" w:rsidRDefault="00160879" w:rsidP="00160879">
      <w:pPr>
        <w:spacing w:line="240" w:lineRule="exact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  <w:color w:val="333333"/>
          <w:highlight w:val="white"/>
        </w:rPr>
        <w:t xml:space="preserve">Помощник прокурора района </w:t>
      </w:r>
    </w:p>
    <w:p w14:paraId="4BD8FF69" w14:textId="5ECB3D2E" w:rsidR="00160879" w:rsidRDefault="00160879" w:rsidP="00160879">
      <w:pPr>
        <w:spacing w:line="240" w:lineRule="exact"/>
        <w:rPr>
          <w:rFonts w:ascii="Times New Roman" w:hAnsi="Times New Roman"/>
          <w:color w:val="333333"/>
          <w:highlight w:val="white"/>
        </w:rPr>
      </w:pPr>
    </w:p>
    <w:p w14:paraId="35F6E5FA" w14:textId="572FA2D3" w:rsidR="00160879" w:rsidRDefault="00160879" w:rsidP="00160879">
      <w:pPr>
        <w:spacing w:line="240" w:lineRule="exact"/>
        <w:rPr>
          <w:rFonts w:ascii="Times New Roman" w:hAnsi="Times New Roman"/>
          <w:color w:val="333333"/>
          <w:highlight w:val="white"/>
        </w:rPr>
      </w:pPr>
      <w:r>
        <w:rPr>
          <w:rFonts w:ascii="Times New Roman" w:hAnsi="Times New Roman"/>
          <w:color w:val="333333"/>
          <w:highlight w:val="white"/>
        </w:rPr>
        <w:t>юрист 3 класса</w:t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</w:r>
      <w:r>
        <w:rPr>
          <w:rFonts w:ascii="Times New Roman" w:hAnsi="Times New Roman"/>
          <w:color w:val="333333"/>
          <w:highlight w:val="white"/>
        </w:rPr>
        <w:tab/>
        <w:t>Э.О. Арбодоева</w:t>
      </w:r>
    </w:p>
    <w:p w14:paraId="0A000000" w14:textId="77777777" w:rsidR="00640DAC" w:rsidRDefault="00640DAC">
      <w:pPr>
        <w:ind w:firstLine="567"/>
        <w:rPr>
          <w:rFonts w:ascii="Times New Roman" w:hAnsi="Times New Roman"/>
        </w:rPr>
      </w:pPr>
    </w:p>
    <w:sectPr w:rsidR="00640DAC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AC"/>
    <w:rsid w:val="00160879"/>
    <w:rsid w:val="00640DAC"/>
    <w:rsid w:val="00C0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11DF"/>
  <w15:docId w15:val="{01DB8FE8-6B9C-434F-8D03-24EF90B4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6087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0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Анзаева Валентина Владимировна</dc:creator>
  <cp:lastModifiedBy>Анзаева Валентина Владимировна</cp:lastModifiedBy>
  <cp:revision>2</cp:revision>
  <cp:lastPrinted>2024-06-26T08:03:00Z</cp:lastPrinted>
  <dcterms:created xsi:type="dcterms:W3CDTF">2024-06-26T10:56:00Z</dcterms:created>
  <dcterms:modified xsi:type="dcterms:W3CDTF">2024-06-26T10:56:00Z</dcterms:modified>
</cp:coreProperties>
</file>