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387" w:rsidRDefault="00180387" w:rsidP="00180387">
      <w:pPr>
        <w:ind w:left="360"/>
        <w:jc w:val="center"/>
        <w:rPr>
          <w:rFonts w:ascii="Arial" w:eastAsia="SimSun" w:hAnsi="Arial" w:cs="Arial"/>
          <w:b/>
          <w:bCs/>
          <w:sz w:val="32"/>
          <w:szCs w:val="32"/>
        </w:rPr>
      </w:pPr>
      <w:r>
        <w:rPr>
          <w:rFonts w:ascii="Arial" w:eastAsia="SimSun" w:hAnsi="Arial" w:cs="Arial"/>
          <w:b/>
          <w:bCs/>
          <w:sz w:val="32"/>
          <w:szCs w:val="32"/>
        </w:rPr>
        <w:t>31.07.2024 г. № 16</w:t>
      </w:r>
    </w:p>
    <w:p w:rsidR="00180387" w:rsidRDefault="00180387" w:rsidP="00180387">
      <w:pPr>
        <w:keepNext/>
        <w:ind w:left="-1080" w:firstLine="1080"/>
        <w:jc w:val="center"/>
        <w:outlineLvl w:val="0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eastAsia="SimSun" w:hAnsi="Arial" w:cs="Arial"/>
          <w:b/>
          <w:sz w:val="32"/>
          <w:szCs w:val="32"/>
        </w:rPr>
        <w:t xml:space="preserve">РОССИЙСКАЯ ФЕДЕРАЦИЯ </w:t>
      </w:r>
    </w:p>
    <w:p w:rsidR="00180387" w:rsidRDefault="00180387" w:rsidP="00180387">
      <w:pPr>
        <w:ind w:left="-1080" w:firstLine="1080"/>
        <w:jc w:val="center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eastAsia="SimSun" w:hAnsi="Arial" w:cs="Arial"/>
          <w:b/>
          <w:sz w:val="32"/>
          <w:szCs w:val="32"/>
        </w:rPr>
        <w:t>ИРКУТСКАЯ ОБЛАСТЬ</w:t>
      </w:r>
    </w:p>
    <w:p w:rsidR="00180387" w:rsidRDefault="00180387" w:rsidP="00180387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>ЭХИРИ</w:t>
      </w:r>
      <w:proofErr w:type="gramStart"/>
      <w:r>
        <w:rPr>
          <w:rFonts w:ascii="Arial" w:eastAsia="SimSun" w:hAnsi="Arial" w:cs="Arial"/>
          <w:b/>
          <w:caps/>
          <w:sz w:val="32"/>
          <w:szCs w:val="32"/>
        </w:rPr>
        <w:t>Т-</w:t>
      </w:r>
      <w:proofErr w:type="gramEnd"/>
      <w:r>
        <w:rPr>
          <w:rFonts w:ascii="Arial" w:eastAsia="SimSun" w:hAnsi="Arial" w:cs="Arial"/>
          <w:b/>
          <w:caps/>
          <w:sz w:val="32"/>
          <w:szCs w:val="32"/>
        </w:rPr>
        <w:t xml:space="preserve"> БУЛАГАТСКИЙ МУНИЦИПАЛЬНЫЙ район</w:t>
      </w:r>
    </w:p>
    <w:p w:rsidR="00180387" w:rsidRDefault="00180387" w:rsidP="00180387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 xml:space="preserve"> муниципальное образование </w:t>
      </w:r>
    </w:p>
    <w:p w:rsidR="00180387" w:rsidRDefault="00180387" w:rsidP="00180387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>«АХИНСКОЕ»</w:t>
      </w:r>
    </w:p>
    <w:p w:rsidR="00180387" w:rsidRDefault="00180387" w:rsidP="00180387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</w:p>
    <w:p w:rsidR="00180387" w:rsidRDefault="00180387" w:rsidP="00180387">
      <w:pPr>
        <w:ind w:left="-1080" w:firstLine="1080"/>
        <w:jc w:val="center"/>
        <w:rPr>
          <w:rFonts w:ascii="Arial" w:eastAsia="SimSun" w:hAnsi="Arial" w:cs="Arial"/>
          <w:b/>
          <w:bCs/>
          <w:sz w:val="32"/>
          <w:szCs w:val="32"/>
        </w:rPr>
      </w:pPr>
      <w:r>
        <w:rPr>
          <w:rFonts w:ascii="Arial" w:eastAsia="SimSun" w:hAnsi="Arial" w:cs="Arial"/>
          <w:b/>
          <w:bCs/>
          <w:sz w:val="32"/>
          <w:szCs w:val="32"/>
        </w:rPr>
        <w:t>ПОСТАНОВЛЕНИЕ</w:t>
      </w:r>
    </w:p>
    <w:p w:rsidR="00180387" w:rsidRDefault="00180387" w:rsidP="00180387">
      <w:pPr>
        <w:rPr>
          <w:sz w:val="28"/>
          <w:szCs w:val="28"/>
        </w:rPr>
      </w:pPr>
    </w:p>
    <w:p w:rsidR="00180387" w:rsidRDefault="00180387" w:rsidP="00180387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создании согласительной комиссии»</w:t>
      </w:r>
    </w:p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Руководствуясь статьёй 25 Градостроительного кодекса Российской Феде-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рации, статьёй 14 Федерального закона от 16.10.2003 № 131-ФЗ « Об </w:t>
      </w:r>
      <w:proofErr w:type="gramStart"/>
      <w:r>
        <w:rPr>
          <w:sz w:val="28"/>
          <w:szCs w:val="28"/>
        </w:rPr>
        <w:t>общих</w:t>
      </w:r>
      <w:proofErr w:type="gramEnd"/>
    </w:p>
    <w:p w:rsidR="00180387" w:rsidRDefault="00180387" w:rsidP="0018038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принципах</w:t>
      </w:r>
      <w:proofErr w:type="gramEnd"/>
      <w:r>
        <w:rPr>
          <w:sz w:val="28"/>
          <w:szCs w:val="28"/>
        </w:rPr>
        <w:t xml:space="preserve"> организации местного самоуправления в Российской Федерации»,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Министерства экономического развития Российской Федерации </w:t>
      </w:r>
      <w:proofErr w:type="gramStart"/>
      <w:r>
        <w:rPr>
          <w:sz w:val="28"/>
          <w:szCs w:val="28"/>
        </w:rPr>
        <w:t>от</w:t>
      </w:r>
      <w:proofErr w:type="gramEnd"/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21.07.2016 №460 « Об утверждении порядка согласования проектов </w:t>
      </w:r>
      <w:proofErr w:type="spellStart"/>
      <w:r>
        <w:rPr>
          <w:sz w:val="28"/>
          <w:szCs w:val="28"/>
        </w:rPr>
        <w:t>докумен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тов</w:t>
      </w:r>
      <w:proofErr w:type="spellEnd"/>
      <w:proofErr w:type="gramEnd"/>
      <w:r>
        <w:rPr>
          <w:sz w:val="28"/>
          <w:szCs w:val="28"/>
        </w:rPr>
        <w:t xml:space="preserve"> территориального планирования муниципальных образований, состава и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>порядка работы согласительной  комиссии при согласовании проектов доку-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ментов территориального планирования», в целях урегулирования замечаний, послуживших основанием для подготовки сводного заключения о несогласии с проектом внесения изменений в генеральный план администрации муниципального  образования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Иркутской области от 17.11.2013г.№17 администрации муниципального образования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</w:t>
      </w:r>
    </w:p>
    <w:p w:rsidR="00180387" w:rsidRDefault="00180387" w:rsidP="00180387">
      <w:pPr>
        <w:jc w:val="both"/>
        <w:rPr>
          <w:sz w:val="28"/>
          <w:szCs w:val="28"/>
        </w:rPr>
      </w:pP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ПОСТАНОВЛЯЕТ: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>1.Создать согласительную комиссию по урегулированию замечаний, послу-</w:t>
      </w:r>
    </w:p>
    <w:p w:rsidR="00180387" w:rsidRDefault="00180387" w:rsidP="0018038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живших</w:t>
      </w:r>
      <w:proofErr w:type="gramEnd"/>
      <w:r>
        <w:rPr>
          <w:sz w:val="28"/>
          <w:szCs w:val="28"/>
        </w:rPr>
        <w:t xml:space="preserve"> основанием для подготовки сводного заключения о несогласии с 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внесения изменений в генеральный план администрации </w:t>
      </w:r>
      <w:proofErr w:type="spellStart"/>
      <w:r>
        <w:rPr>
          <w:sz w:val="28"/>
          <w:szCs w:val="28"/>
        </w:rPr>
        <w:t>муници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пального</w:t>
      </w:r>
      <w:proofErr w:type="spellEnd"/>
      <w:r>
        <w:rPr>
          <w:sz w:val="28"/>
          <w:szCs w:val="28"/>
        </w:rPr>
        <w:t xml:space="preserve"> образования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</w:t>
      </w:r>
      <w:proofErr w:type="gramStart"/>
      <w:r>
        <w:rPr>
          <w:sz w:val="28"/>
          <w:szCs w:val="28"/>
        </w:rPr>
        <w:t>Иркутской</w:t>
      </w:r>
      <w:proofErr w:type="gramEnd"/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области, утвержденный решением Думы муниципального образования «Ахинское» от 17.11.2013г №17 в составе и в соответствии с приложением№1 к настоящему постановлению.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порядок деятельности согласительной комиссии по </w:t>
      </w:r>
      <w:proofErr w:type="spellStart"/>
      <w:r>
        <w:rPr>
          <w:sz w:val="28"/>
          <w:szCs w:val="28"/>
        </w:rPr>
        <w:t>урегулиро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ванию</w:t>
      </w:r>
      <w:proofErr w:type="spellEnd"/>
      <w:r>
        <w:rPr>
          <w:sz w:val="28"/>
          <w:szCs w:val="28"/>
        </w:rPr>
        <w:t xml:space="preserve"> замечаний, послуживших основанием для подготовки </w:t>
      </w:r>
      <w:proofErr w:type="gramStart"/>
      <w:r>
        <w:rPr>
          <w:sz w:val="28"/>
          <w:szCs w:val="28"/>
        </w:rPr>
        <w:t>сводного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заклю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чения</w:t>
      </w:r>
      <w:proofErr w:type="spellEnd"/>
      <w:r>
        <w:rPr>
          <w:sz w:val="28"/>
          <w:szCs w:val="28"/>
        </w:rPr>
        <w:t xml:space="preserve"> о несогласии с проектом внесения изменений в генеральный план </w:t>
      </w:r>
      <w:proofErr w:type="spellStart"/>
      <w:r>
        <w:rPr>
          <w:sz w:val="28"/>
          <w:szCs w:val="28"/>
        </w:rPr>
        <w:t>му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ниципального</w:t>
      </w:r>
      <w:proofErr w:type="spellEnd"/>
      <w:r>
        <w:rPr>
          <w:sz w:val="28"/>
          <w:szCs w:val="28"/>
        </w:rPr>
        <w:t xml:space="preserve"> образования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Иркут-</w:t>
      </w:r>
      <w:proofErr w:type="spellStart"/>
      <w:r>
        <w:rPr>
          <w:sz w:val="28"/>
          <w:szCs w:val="28"/>
        </w:rPr>
        <w:t>ской</w:t>
      </w:r>
      <w:proofErr w:type="spellEnd"/>
      <w:r>
        <w:rPr>
          <w:sz w:val="28"/>
          <w:szCs w:val="28"/>
        </w:rPr>
        <w:t xml:space="preserve"> области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утвержденный решением Думы муниципального образования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>«Ахинское» от 17.11.2013г №17,в составе и соответствии с приложением №2 к настоящему постановлению.</w:t>
      </w:r>
    </w:p>
    <w:p w:rsidR="00180387" w:rsidRDefault="00180387" w:rsidP="00180387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180387" w:rsidRDefault="00180387" w:rsidP="00180387"/>
    <w:p w:rsidR="00180387" w:rsidRDefault="00180387" w:rsidP="00180387"/>
    <w:p w:rsidR="00180387" w:rsidRDefault="00180387" w:rsidP="00180387">
      <w:r>
        <w:t xml:space="preserve">                                                                                                                             </w:t>
      </w:r>
    </w:p>
    <w:p w:rsidR="00180387" w:rsidRDefault="00180387" w:rsidP="00180387"/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>Глава                                                                           Хахалов В.М.</w:t>
      </w:r>
    </w:p>
    <w:p w:rsidR="00180387" w:rsidRDefault="00180387" w:rsidP="00180387">
      <w:r>
        <w:t xml:space="preserve">                                                                                                                                    </w:t>
      </w:r>
    </w:p>
    <w:p w:rsidR="00180387" w:rsidRDefault="00180387" w:rsidP="00180387">
      <w:r>
        <w:lastRenderedPageBreak/>
        <w:t xml:space="preserve">                                                                                                                                       Приложение№1</w:t>
      </w:r>
    </w:p>
    <w:p w:rsidR="00180387" w:rsidRDefault="00180387" w:rsidP="00180387">
      <w:r>
        <w:t xml:space="preserve">                                                                                                                             к постановлению администрации</w:t>
      </w:r>
    </w:p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>
        <w:t>муниципального образования</w:t>
      </w:r>
      <w:r>
        <w:rPr>
          <w:sz w:val="28"/>
          <w:szCs w:val="28"/>
        </w:rPr>
        <w:t xml:space="preserve">                                   </w:t>
      </w:r>
    </w:p>
    <w:p w:rsidR="00180387" w:rsidRDefault="00180387" w:rsidP="00180387">
      <w:r>
        <w:rPr>
          <w:sz w:val="28"/>
          <w:szCs w:val="28"/>
        </w:rPr>
        <w:t xml:space="preserve"> </w:t>
      </w:r>
      <w:r>
        <w:t xml:space="preserve">                                                                                                                            «Ахинское» от 31.07.2024 г. № 16                                                   </w:t>
      </w:r>
    </w:p>
    <w:p w:rsidR="00180387" w:rsidRDefault="00180387" w:rsidP="00180387"/>
    <w:p w:rsidR="00180387" w:rsidRDefault="00180387" w:rsidP="00180387">
      <w:pPr>
        <w:rPr>
          <w:sz w:val="28"/>
          <w:szCs w:val="28"/>
        </w:rPr>
      </w:pPr>
    </w:p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Состав</w:t>
      </w:r>
    </w:p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>согласительной комиссии по урегулированию замечаний, послуживших</w:t>
      </w:r>
    </w:p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>основанием для подготовки сводного заключения о несогласии с внесения</w:t>
      </w:r>
    </w:p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>изменений в генеральный план муниципального образования  «Ахинское»</w:t>
      </w:r>
    </w:p>
    <w:p w:rsidR="00180387" w:rsidRDefault="00180387" w:rsidP="0018038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Иркутской области</w:t>
      </w:r>
    </w:p>
    <w:p w:rsidR="00180387" w:rsidRDefault="00180387" w:rsidP="00180387">
      <w:r>
        <w:t xml:space="preserve">                                                                                                                         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180387" w:rsidTr="0018038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Хахалов Вадим Михайлович  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муниципального образования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«Ахинское»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комиссии</w:t>
            </w:r>
          </w:p>
        </w:tc>
      </w:tr>
      <w:tr w:rsidR="00180387" w:rsidTr="0018038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Хандагурова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Ирина Афанасьевна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 1 категории муниципального образования «Ахинское»</w:t>
            </w:r>
          </w:p>
        </w:tc>
      </w:tr>
      <w:tr w:rsidR="00180387" w:rsidTr="0018038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Чубыкина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Лидия Архиповна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Управляющий проектом,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Представитель разработчика проекта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ООО «</w:t>
            </w:r>
            <w:proofErr w:type="gramStart"/>
            <w:r>
              <w:rPr>
                <w:sz w:val="28"/>
                <w:szCs w:val="28"/>
                <w:lang w:eastAsia="en-US"/>
              </w:rPr>
              <w:t>Проектно-планировочная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мастерская «Мастер План»</w:t>
            </w:r>
          </w:p>
        </w:tc>
      </w:tr>
      <w:tr w:rsidR="00180387" w:rsidTr="0018038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Представитель от Министерства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Экономического развития Российской Федерации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Министерство </w:t>
            </w:r>
            <w:proofErr w:type="gramStart"/>
            <w:r>
              <w:rPr>
                <w:sz w:val="28"/>
                <w:szCs w:val="28"/>
                <w:lang w:eastAsia="en-US"/>
              </w:rPr>
              <w:t>экономического</w:t>
            </w:r>
            <w:proofErr w:type="gramEnd"/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развития Российской Федераци</w:t>
            </w:r>
            <w:proofErr w:type="gramStart"/>
            <w:r>
              <w:rPr>
                <w:sz w:val="28"/>
                <w:szCs w:val="28"/>
                <w:lang w:eastAsia="en-US"/>
              </w:rPr>
              <w:t>и(</w:t>
            </w:r>
            <w:proofErr w:type="gramEnd"/>
            <w:r>
              <w:rPr>
                <w:sz w:val="28"/>
                <w:szCs w:val="28"/>
                <w:lang w:eastAsia="en-US"/>
              </w:rPr>
              <w:t>по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согласованию)</w:t>
            </w:r>
          </w:p>
        </w:tc>
      </w:tr>
      <w:tr w:rsidR="00180387" w:rsidTr="0018038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Представитель агентства лесного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хозяйств</w:t>
            </w:r>
            <w:proofErr w:type="gramStart"/>
            <w:r>
              <w:rPr>
                <w:sz w:val="28"/>
                <w:szCs w:val="28"/>
                <w:lang w:eastAsia="en-US"/>
              </w:rPr>
              <w:t>а(</w:t>
            </w:r>
            <w:proofErr w:type="gramEnd"/>
            <w:r>
              <w:rPr>
                <w:sz w:val="28"/>
                <w:szCs w:val="28"/>
                <w:lang w:eastAsia="en-US"/>
              </w:rPr>
              <w:t>Рослесхоз)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Федеральное агентство </w:t>
            </w:r>
            <w:proofErr w:type="gramStart"/>
            <w:r>
              <w:rPr>
                <w:sz w:val="28"/>
                <w:szCs w:val="28"/>
                <w:lang w:eastAsia="en-US"/>
              </w:rPr>
              <w:t>лесного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180387" w:rsidRDefault="0018038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хозяйства</w:t>
            </w:r>
          </w:p>
        </w:tc>
      </w:tr>
      <w:tr w:rsidR="006D599F" w:rsidTr="0018038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9F" w:rsidRDefault="006D599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Представитель Министерства сельского хозяйства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9F" w:rsidRDefault="006D599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 по согласованию)</w:t>
            </w:r>
            <w:bookmarkStart w:id="0" w:name="_GoBack"/>
            <w:bookmarkEnd w:id="0"/>
          </w:p>
        </w:tc>
      </w:tr>
    </w:tbl>
    <w:p w:rsidR="00180387" w:rsidRDefault="00180387" w:rsidP="00180387"/>
    <w:p w:rsidR="00180387" w:rsidRDefault="00180387" w:rsidP="00180387">
      <w:pPr>
        <w:rPr>
          <w:sz w:val="28"/>
          <w:szCs w:val="28"/>
        </w:rPr>
      </w:pPr>
      <w:r>
        <w:t xml:space="preserve">                                                    </w:t>
      </w:r>
    </w:p>
    <w:p w:rsidR="00180387" w:rsidRDefault="00180387" w:rsidP="00180387"/>
    <w:p w:rsidR="00180387" w:rsidRDefault="00180387" w:rsidP="00180387">
      <w:pPr>
        <w:rPr>
          <w:sz w:val="28"/>
          <w:szCs w:val="28"/>
        </w:rPr>
      </w:pPr>
    </w:p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180387" w:rsidRDefault="00180387" w:rsidP="0018038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180387" w:rsidRDefault="00180387" w:rsidP="00180387">
      <w:r>
        <w:rPr>
          <w:sz w:val="28"/>
          <w:szCs w:val="28"/>
        </w:rPr>
        <w:t xml:space="preserve">           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</w:p>
    <w:p w:rsidR="00180387" w:rsidRDefault="00180387" w:rsidP="00180387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</w:p>
    <w:p w:rsidR="00180387" w:rsidRDefault="00180387" w:rsidP="00180387">
      <w:pPr>
        <w:tabs>
          <w:tab w:val="left" w:pos="7560"/>
        </w:tabs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>
        <w:t>Приложение №2</w:t>
      </w:r>
    </w:p>
    <w:p w:rsidR="00180387" w:rsidRDefault="00180387" w:rsidP="00180387">
      <w:pPr>
        <w:tabs>
          <w:tab w:val="left" w:pos="7560"/>
        </w:tabs>
      </w:pPr>
      <w:r>
        <w:t xml:space="preserve">                                                                                                                        к постановлению администрации</w:t>
      </w:r>
    </w:p>
    <w:p w:rsidR="00180387" w:rsidRDefault="00180387" w:rsidP="00180387">
      <w:pPr>
        <w:tabs>
          <w:tab w:val="left" w:pos="7560"/>
        </w:tabs>
      </w:pPr>
      <w:r>
        <w:t xml:space="preserve">                                                                                                           администрации муниципального образования</w:t>
      </w:r>
    </w:p>
    <w:p w:rsidR="00180387" w:rsidRDefault="00180387" w:rsidP="00180387">
      <w:pPr>
        <w:tabs>
          <w:tab w:val="left" w:pos="7560"/>
        </w:tabs>
      </w:pPr>
      <w:r>
        <w:t xml:space="preserve">                                                                                                           «Ахинское» от 31.07.2024 г. № 16                                                   </w:t>
      </w:r>
    </w:p>
    <w:p w:rsidR="00180387" w:rsidRDefault="00180387" w:rsidP="00180387">
      <w:pPr>
        <w:tabs>
          <w:tab w:val="left" w:pos="7560"/>
        </w:tabs>
      </w:pPr>
      <w:r>
        <w:t xml:space="preserve">                                                                                                           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деятельности согласительной комиссии по урегулированию замечаний,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послуживших</w:t>
      </w:r>
      <w:proofErr w:type="gramEnd"/>
      <w:r>
        <w:rPr>
          <w:sz w:val="28"/>
          <w:szCs w:val="28"/>
        </w:rPr>
        <w:t xml:space="preserve"> основанием для подготовки сводного заключения о </w:t>
      </w:r>
      <w:proofErr w:type="spellStart"/>
      <w:r>
        <w:rPr>
          <w:sz w:val="28"/>
          <w:szCs w:val="28"/>
        </w:rPr>
        <w:t>несо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гласии</w:t>
      </w:r>
      <w:proofErr w:type="spellEnd"/>
      <w:r>
        <w:rPr>
          <w:sz w:val="28"/>
          <w:szCs w:val="28"/>
        </w:rPr>
        <w:t xml:space="preserve"> с внесения изменений в генеральный план муниципального </w:t>
      </w:r>
      <w:proofErr w:type="spellStart"/>
      <w:r>
        <w:rPr>
          <w:sz w:val="28"/>
          <w:szCs w:val="28"/>
        </w:rPr>
        <w:t>обра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зования</w:t>
      </w:r>
      <w:proofErr w:type="spellEnd"/>
      <w:r>
        <w:rPr>
          <w:sz w:val="28"/>
          <w:szCs w:val="28"/>
        </w:rPr>
        <w:t xml:space="preserve">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Иркутской области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1.Общие положения.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1.1.Настоящий Порядок разработан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Градостроитель-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кодексом Российской Федерации, приказом Минэкономразвития России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21.07.2016. № 460 «Об утверждении порядка согласования проектов до-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кументов</w:t>
      </w:r>
      <w:proofErr w:type="spellEnd"/>
      <w:r>
        <w:rPr>
          <w:sz w:val="28"/>
          <w:szCs w:val="28"/>
        </w:rPr>
        <w:t xml:space="preserve"> территориального планирования муниципальных образований,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состава и порядка работы согласительной комиссии при согласовании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проектов документов территориального планирования».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1.2.Настоящий Порядок определяет цель, организацию и порядок работы согласительной комиссии по урегулированию замечаний о несогласии с проектом внесения изменений в генеральный план муниципального </w:t>
      </w:r>
      <w:proofErr w:type="spellStart"/>
      <w:r>
        <w:rPr>
          <w:sz w:val="28"/>
          <w:szCs w:val="28"/>
        </w:rPr>
        <w:t>образо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вания</w:t>
      </w:r>
      <w:proofErr w:type="spellEnd"/>
      <w:r>
        <w:rPr>
          <w:sz w:val="28"/>
          <w:szCs w:val="28"/>
        </w:rPr>
        <w:t xml:space="preserve">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Иркутской области (далее</w:t>
      </w:r>
      <w:proofErr w:type="gramEnd"/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Согласительная комиссия)</w:t>
      </w:r>
      <w:proofErr w:type="gramEnd"/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1.3.Согласительная комиссия создается для урегулирования замечаний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послуживших</w:t>
      </w:r>
      <w:proofErr w:type="gramEnd"/>
      <w:r>
        <w:rPr>
          <w:sz w:val="28"/>
          <w:szCs w:val="28"/>
        </w:rPr>
        <w:t xml:space="preserve"> основанием для подготовки сводного заключения о </w:t>
      </w:r>
      <w:proofErr w:type="spellStart"/>
      <w:r>
        <w:rPr>
          <w:sz w:val="28"/>
          <w:szCs w:val="28"/>
        </w:rPr>
        <w:t>несогла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сии с проектом внесения изменений в генеральный план муниципального</w:t>
      </w:r>
      <w:proofErr w:type="gramEnd"/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Иркутской области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(далее проект внесения изменений  в генеральный план) и </w:t>
      </w:r>
      <w:proofErr w:type="gramStart"/>
      <w:r>
        <w:rPr>
          <w:sz w:val="28"/>
          <w:szCs w:val="28"/>
        </w:rPr>
        <w:t>принятии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взаимо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приемлемых решений.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2.Состав</w:t>
      </w:r>
      <w:proofErr w:type="gramStart"/>
      <w:r>
        <w:rPr>
          <w:sz w:val="28"/>
          <w:szCs w:val="28"/>
        </w:rPr>
        <w:t>,о</w:t>
      </w:r>
      <w:proofErr w:type="gramEnd"/>
      <w:r>
        <w:rPr>
          <w:sz w:val="28"/>
          <w:szCs w:val="28"/>
        </w:rPr>
        <w:t>рганизация и порядок работы Согласительной комиссии.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 состав Согласительной комиссии включаются  представители </w:t>
      </w:r>
      <w:proofErr w:type="spellStart"/>
      <w:r>
        <w:rPr>
          <w:sz w:val="28"/>
          <w:szCs w:val="28"/>
        </w:rPr>
        <w:t>феде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ральных</w:t>
      </w:r>
      <w:proofErr w:type="spellEnd"/>
      <w:r>
        <w:rPr>
          <w:sz w:val="28"/>
          <w:szCs w:val="28"/>
        </w:rPr>
        <w:t xml:space="preserve"> органов исполнительной власти, которые направили заключения о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несогласии</w:t>
      </w:r>
      <w:proofErr w:type="gramEnd"/>
      <w:r>
        <w:rPr>
          <w:sz w:val="28"/>
          <w:szCs w:val="28"/>
        </w:rPr>
        <w:t xml:space="preserve"> с проектами внесения изменений в генеральный план, </w:t>
      </w:r>
      <w:proofErr w:type="spellStart"/>
      <w:r>
        <w:rPr>
          <w:sz w:val="28"/>
          <w:szCs w:val="28"/>
        </w:rPr>
        <w:t>представи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тели</w:t>
      </w:r>
      <w:proofErr w:type="spellEnd"/>
      <w:r>
        <w:rPr>
          <w:sz w:val="28"/>
          <w:szCs w:val="28"/>
        </w:rPr>
        <w:t xml:space="preserve"> администрации муниципального образования «Ахинское», а также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разработчика проекта внесения изменений в генеральный план с (правом совещательного голоса).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2.2.Срок работы Согласительной комиссии составляет не более 2 месяцев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 дня ее создания.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proofErr w:type="gramStart"/>
      <w:r>
        <w:rPr>
          <w:sz w:val="28"/>
          <w:szCs w:val="28"/>
        </w:rPr>
        <w:t>Организационный</w:t>
      </w:r>
      <w:proofErr w:type="gramEnd"/>
      <w:r>
        <w:rPr>
          <w:sz w:val="28"/>
          <w:szCs w:val="28"/>
        </w:rPr>
        <w:t xml:space="preserve"> формой работы Согласительной комиссии является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заседание. Представители федеральных органов исполнительной власти, которые направили заключения  о несогласии с проектом генерального плана, могут принимать участие в работе Согласительной комиссии путем представления письменных позиций.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2.4.Председатель Согласительной комиссии назначает и проводит </w:t>
      </w:r>
      <w:proofErr w:type="spellStart"/>
      <w:r>
        <w:rPr>
          <w:sz w:val="28"/>
          <w:szCs w:val="28"/>
        </w:rPr>
        <w:t>заседа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ния</w:t>
      </w:r>
      <w:proofErr w:type="spellEnd"/>
      <w:r>
        <w:rPr>
          <w:sz w:val="28"/>
          <w:szCs w:val="28"/>
        </w:rPr>
        <w:t xml:space="preserve"> Согласительной комиссии, вносит предложения, подписывает </w:t>
      </w:r>
      <w:proofErr w:type="spellStart"/>
      <w:r>
        <w:rPr>
          <w:sz w:val="28"/>
          <w:szCs w:val="28"/>
        </w:rPr>
        <w:t>протоко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лы</w:t>
      </w:r>
      <w:proofErr w:type="spellEnd"/>
      <w:r>
        <w:rPr>
          <w:sz w:val="28"/>
          <w:szCs w:val="28"/>
        </w:rPr>
        <w:t xml:space="preserve"> заседаний Согласительной комиссии.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2.5.Секретарь Согласительной комиссии осуществляет организационно-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и информационное обеспечение деятельности Согласительной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комиссии, в том числе сбор и хранение протоколов, решений и иных </w:t>
      </w:r>
      <w:proofErr w:type="spellStart"/>
      <w:r>
        <w:rPr>
          <w:sz w:val="28"/>
          <w:szCs w:val="28"/>
        </w:rPr>
        <w:t>докуме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тов</w:t>
      </w:r>
      <w:proofErr w:type="spellEnd"/>
      <w:proofErr w:type="gramEnd"/>
      <w:r>
        <w:rPr>
          <w:sz w:val="28"/>
          <w:szCs w:val="28"/>
        </w:rPr>
        <w:t xml:space="preserve">, связанных с ее деятельностью, ведет протоколы заседаний </w:t>
      </w:r>
      <w:proofErr w:type="spellStart"/>
      <w:r>
        <w:rPr>
          <w:sz w:val="28"/>
          <w:szCs w:val="28"/>
        </w:rPr>
        <w:t>Согласитель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комиссии.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2.6.Секретарь Согласительной комиссии уведомляет членов </w:t>
      </w:r>
      <w:proofErr w:type="spellStart"/>
      <w:r>
        <w:rPr>
          <w:sz w:val="28"/>
          <w:szCs w:val="28"/>
        </w:rPr>
        <w:t>Согласитель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ной о дате  начала работы Согласительной комиссии в недельный срок </w:t>
      </w:r>
      <w:proofErr w:type="gramStart"/>
      <w:r>
        <w:rPr>
          <w:sz w:val="28"/>
          <w:szCs w:val="28"/>
        </w:rPr>
        <w:t>со</w:t>
      </w:r>
      <w:proofErr w:type="gramEnd"/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дня принятия решения о ее создании.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2.7. О дате и месте начала заседания Согласительной комиссии секретарь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Согласительной комиссии уведомляет членов Согласительной комиссии </w:t>
      </w:r>
      <w:proofErr w:type="spellStart"/>
      <w:r>
        <w:rPr>
          <w:sz w:val="28"/>
          <w:szCs w:val="28"/>
        </w:rPr>
        <w:t>пу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 направления уведомлений по почте на юридический адрес  члена </w:t>
      </w:r>
      <w:proofErr w:type="spellStart"/>
      <w:r>
        <w:rPr>
          <w:sz w:val="28"/>
          <w:szCs w:val="28"/>
        </w:rPr>
        <w:t>Согла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сительной</w:t>
      </w:r>
      <w:proofErr w:type="spellEnd"/>
      <w:r>
        <w:rPr>
          <w:sz w:val="28"/>
          <w:szCs w:val="28"/>
        </w:rPr>
        <w:t xml:space="preserve"> комиссии – юридического лица или на адрес регистрации </w:t>
      </w:r>
      <w:proofErr w:type="spellStart"/>
      <w:r>
        <w:rPr>
          <w:sz w:val="28"/>
          <w:szCs w:val="28"/>
        </w:rPr>
        <w:t>физиче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лица, либо по адресу электронной почты, в уведомлении о проведении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заседания Согласительной комиссии указывается дата и место проведения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заседания  Согласительной комиссии и (или) почтовый адрес.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2.8.Согласительная комиссия правомочна рассматривать вопросы в случае,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если на заседании присутствуют 50% и более ее членов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2.9.Решение Согласительной комиссии принимается большинством голосов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присутствующих на заседании ее членов, с учетом письменных позиций,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отсутствующих членов Согласительной комиссии.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2.10.Согласительная комиссия принимает одно из следующих решений: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)с</w:t>
      </w:r>
      <w:proofErr w:type="gramEnd"/>
      <w:r>
        <w:rPr>
          <w:sz w:val="28"/>
          <w:szCs w:val="28"/>
        </w:rPr>
        <w:t>огласовать  проект изменений в генеральный план с внесением в них из-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менений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учитывающих</w:t>
      </w:r>
      <w:proofErr w:type="gramEnd"/>
      <w:r>
        <w:rPr>
          <w:sz w:val="28"/>
          <w:szCs w:val="28"/>
        </w:rPr>
        <w:t xml:space="preserve"> все замечания, явившиеся основанием для </w:t>
      </w:r>
      <w:proofErr w:type="spellStart"/>
      <w:r>
        <w:rPr>
          <w:sz w:val="28"/>
          <w:szCs w:val="28"/>
        </w:rPr>
        <w:t>несогла</w:t>
      </w:r>
      <w:proofErr w:type="spellEnd"/>
      <w:r>
        <w:rPr>
          <w:sz w:val="28"/>
          <w:szCs w:val="28"/>
        </w:rPr>
        <w:t>-сия сданными проектами;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отказать в согласовании проекта внесения изменений в </w:t>
      </w:r>
      <w:proofErr w:type="gramStart"/>
      <w:r>
        <w:rPr>
          <w:sz w:val="28"/>
          <w:szCs w:val="28"/>
        </w:rPr>
        <w:t>генеральный</w:t>
      </w:r>
      <w:proofErr w:type="gramEnd"/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план с указанием причин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послуживших основанием для принятия такого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решения.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2.11.Результаты работы Согласительной комиссии отражаются в </w:t>
      </w:r>
      <w:proofErr w:type="spellStart"/>
      <w:r>
        <w:rPr>
          <w:sz w:val="28"/>
          <w:szCs w:val="28"/>
        </w:rPr>
        <w:t>протоко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ле</w:t>
      </w:r>
      <w:proofErr w:type="spellEnd"/>
      <w:r>
        <w:rPr>
          <w:sz w:val="28"/>
          <w:szCs w:val="28"/>
        </w:rPr>
        <w:t xml:space="preserve"> заседания указанной комиссии, который подписывает председатель.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2.12.Согласительная комиссия по итогам своей работы представляет Главе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«Ахинское»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при принятии решения, указанного в подпункте «а» пункта 2.10.Поряд-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ка,- проект внесения изменений в генеральный план с </w:t>
      </w:r>
      <w:proofErr w:type="gramStart"/>
      <w:r>
        <w:rPr>
          <w:sz w:val="28"/>
          <w:szCs w:val="28"/>
        </w:rPr>
        <w:t>внесенными</w:t>
      </w:r>
      <w:proofErr w:type="gramEnd"/>
      <w:r>
        <w:rPr>
          <w:sz w:val="28"/>
          <w:szCs w:val="28"/>
        </w:rPr>
        <w:t xml:space="preserve"> в него из-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менениями</w:t>
      </w:r>
      <w:proofErr w:type="spellEnd"/>
      <w:r>
        <w:rPr>
          <w:sz w:val="28"/>
          <w:szCs w:val="28"/>
        </w:rPr>
        <w:t xml:space="preserve">  вместе с протоколом заседания  Согласительной комиссии, мате-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риалами в текстовой форме и в виде карт по несогласованным вопросам;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ри принятии решения , указанного в подпункте «б» пункта 2.10.Поряд-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ка,- несогласованный проект внесения изменений в генеральный план, заключения о несогласии с проектом внесения изменений в генеральный план, протокол заседания  Согласительной комиссии, а также материалы </w:t>
      </w:r>
      <w:proofErr w:type="gramStart"/>
      <w:r>
        <w:rPr>
          <w:sz w:val="28"/>
          <w:szCs w:val="28"/>
        </w:rPr>
        <w:t>в</w:t>
      </w:r>
      <w:proofErr w:type="gramEnd"/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текстовой форме и в виде карт по несогласованным вопросам.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2.13.Указанные в подпункте «б» пункта 2.12. документы и материалы </w:t>
      </w:r>
      <w:proofErr w:type="spellStart"/>
      <w:r>
        <w:rPr>
          <w:sz w:val="28"/>
          <w:szCs w:val="28"/>
        </w:rPr>
        <w:t>мо</w:t>
      </w:r>
      <w:proofErr w:type="spellEnd"/>
      <w:r>
        <w:rPr>
          <w:sz w:val="28"/>
          <w:szCs w:val="28"/>
        </w:rPr>
        <w:t>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гут содержать: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предложения об исключении из проекта внесения изменений в Гене-</w:t>
      </w:r>
      <w:proofErr w:type="spellStart"/>
      <w:r>
        <w:rPr>
          <w:sz w:val="28"/>
          <w:szCs w:val="28"/>
        </w:rPr>
        <w:t>ральный</w:t>
      </w:r>
      <w:proofErr w:type="spellEnd"/>
      <w:r>
        <w:rPr>
          <w:sz w:val="28"/>
          <w:szCs w:val="28"/>
        </w:rPr>
        <w:t xml:space="preserve"> план материалов по несогласованным вопросам 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том числе путем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их отображения на соответствующей карте в целях фиксации </w:t>
      </w:r>
      <w:proofErr w:type="spellStart"/>
      <w:r>
        <w:rPr>
          <w:sz w:val="28"/>
          <w:szCs w:val="28"/>
        </w:rPr>
        <w:t>несогласова-нных</w:t>
      </w:r>
      <w:proofErr w:type="spellEnd"/>
      <w:r>
        <w:rPr>
          <w:sz w:val="28"/>
          <w:szCs w:val="28"/>
        </w:rPr>
        <w:t xml:space="preserve"> вопросов после утверждения генерального плана путем подготовки предложений о внесении в него соответствующих изменений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2.14. Глава муниципального образования « Ахинское» на основании доку-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ментов и материалов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представленных Согласительной комиссией , вправе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принять решение о направлении согласованного или не согласованного в определенной части проекта внесения изменений в генеральный план в Думу</w:t>
      </w:r>
    </w:p>
    <w:p w:rsidR="00180387" w:rsidRDefault="00180387" w:rsidP="00180387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 Ахинское» или об отклонении такого проекта</w:t>
      </w:r>
    </w:p>
    <w:p w:rsidR="00B57460" w:rsidRDefault="00180387" w:rsidP="00180387">
      <w:r>
        <w:rPr>
          <w:sz w:val="28"/>
          <w:szCs w:val="28"/>
        </w:rPr>
        <w:t>и о направлении его на доработку</w:t>
      </w:r>
    </w:p>
    <w:sectPr w:rsidR="00B57460" w:rsidSect="0018038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8FB"/>
    <w:rsid w:val="00180387"/>
    <w:rsid w:val="006D599F"/>
    <w:rsid w:val="00B57460"/>
    <w:rsid w:val="00FE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0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59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59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0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59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59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3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2024-08-01T02:41:00Z</cp:lastPrinted>
  <dcterms:created xsi:type="dcterms:W3CDTF">2024-07-31T07:36:00Z</dcterms:created>
  <dcterms:modified xsi:type="dcterms:W3CDTF">2024-08-01T02:42:00Z</dcterms:modified>
</cp:coreProperties>
</file>