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A1C" w:rsidRPr="005A2319" w:rsidRDefault="00BE6A1C" w:rsidP="00BE6A1C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21</w:t>
      </w:r>
      <w:r>
        <w:rPr>
          <w:rFonts w:ascii="Arial" w:eastAsia="Calibri" w:hAnsi="Arial" w:cs="Arial"/>
          <w:b/>
          <w:sz w:val="32"/>
          <w:szCs w:val="32"/>
        </w:rPr>
        <w:t>.0</w:t>
      </w:r>
      <w:r>
        <w:rPr>
          <w:rFonts w:ascii="Arial" w:eastAsia="Calibri" w:hAnsi="Arial" w:cs="Arial"/>
          <w:b/>
          <w:sz w:val="32"/>
          <w:szCs w:val="32"/>
        </w:rPr>
        <w:t>5</w:t>
      </w:r>
      <w:r>
        <w:rPr>
          <w:rFonts w:ascii="Arial" w:eastAsia="Calibri" w:hAnsi="Arial" w:cs="Arial"/>
          <w:b/>
          <w:sz w:val="32"/>
          <w:szCs w:val="32"/>
        </w:rPr>
        <w:t>.20</w:t>
      </w:r>
      <w:r>
        <w:rPr>
          <w:rFonts w:ascii="Arial" w:eastAsia="Calibri" w:hAnsi="Arial" w:cs="Arial"/>
          <w:b/>
          <w:sz w:val="32"/>
          <w:szCs w:val="32"/>
        </w:rPr>
        <w:t>20Г.</w:t>
      </w:r>
      <w:r w:rsidRPr="00974702">
        <w:rPr>
          <w:rFonts w:ascii="Arial" w:eastAsia="Calibri" w:hAnsi="Arial" w:cs="Arial"/>
          <w:b/>
          <w:sz w:val="32"/>
          <w:szCs w:val="32"/>
        </w:rPr>
        <w:t xml:space="preserve"> №</w:t>
      </w:r>
      <w:r>
        <w:rPr>
          <w:rFonts w:ascii="Arial" w:eastAsia="Calibri" w:hAnsi="Arial" w:cs="Arial"/>
          <w:b/>
          <w:sz w:val="32"/>
          <w:szCs w:val="32"/>
        </w:rPr>
        <w:t>20</w:t>
      </w:r>
    </w:p>
    <w:p w:rsidR="00BE6A1C" w:rsidRPr="00974702" w:rsidRDefault="00BE6A1C" w:rsidP="00BE6A1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7470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E6A1C" w:rsidRPr="00974702" w:rsidRDefault="00BE6A1C" w:rsidP="00BE6A1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7470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E6A1C" w:rsidRDefault="00BE6A1C" w:rsidP="00BE6A1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74702">
        <w:rPr>
          <w:rFonts w:ascii="Arial" w:eastAsia="Calibri" w:hAnsi="Arial" w:cs="Arial"/>
          <w:b/>
          <w:sz w:val="32"/>
          <w:szCs w:val="32"/>
        </w:rPr>
        <w:t xml:space="preserve">МУНИЦИПАЛЬНОЕ ОБРАЗОВАНИЕ </w:t>
      </w:r>
    </w:p>
    <w:p w:rsidR="00BE6A1C" w:rsidRPr="00974702" w:rsidRDefault="00BE6A1C" w:rsidP="00BE6A1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74702">
        <w:rPr>
          <w:rFonts w:ascii="Arial" w:eastAsia="Calibri" w:hAnsi="Arial" w:cs="Arial"/>
          <w:b/>
          <w:sz w:val="32"/>
          <w:szCs w:val="32"/>
        </w:rPr>
        <w:t>«ЭХИРИТ-БУЛАГАТСКИЙ РАЙОН»</w:t>
      </w:r>
    </w:p>
    <w:p w:rsidR="00BE6A1C" w:rsidRPr="00974702" w:rsidRDefault="00BE6A1C" w:rsidP="00BE6A1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74702">
        <w:rPr>
          <w:rFonts w:ascii="Arial" w:eastAsia="Calibri" w:hAnsi="Arial" w:cs="Arial"/>
          <w:b/>
          <w:sz w:val="32"/>
          <w:szCs w:val="32"/>
        </w:rPr>
        <w:t>МУНИЦИПАЛЬНОЕ ОБРАЗОВАНИЕ «АХИНСКОЕ»</w:t>
      </w:r>
    </w:p>
    <w:p w:rsidR="00BE6A1C" w:rsidRPr="002C57ED" w:rsidRDefault="00BE6A1C" w:rsidP="00BE6A1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BE6A1C" w:rsidRPr="002C57ED" w:rsidRDefault="00BE6A1C" w:rsidP="00BE6A1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BE6A1C" w:rsidRPr="00507AFB" w:rsidRDefault="00BE6A1C" w:rsidP="00BE6A1C">
      <w:pPr>
        <w:rPr>
          <w:rFonts w:ascii="Arial" w:hAnsi="Arial" w:cs="Arial"/>
          <w:sz w:val="32"/>
          <w:szCs w:val="32"/>
        </w:rPr>
      </w:pPr>
    </w:p>
    <w:p w:rsidR="00BE6A1C" w:rsidRPr="002C57ED" w:rsidRDefault="00BE6A1C" w:rsidP="00BE6A1C">
      <w:pPr>
        <w:ind w:right="-5"/>
        <w:jc w:val="center"/>
        <w:rPr>
          <w:rFonts w:ascii="Arial" w:hAnsi="Arial" w:cs="Arial"/>
          <w:b/>
          <w:sz w:val="32"/>
          <w:szCs w:val="32"/>
        </w:rPr>
      </w:pPr>
      <w:r w:rsidRPr="002C57ED">
        <w:rPr>
          <w:rFonts w:ascii="Arial" w:hAnsi="Arial" w:cs="Arial"/>
          <w:b/>
          <w:sz w:val="32"/>
          <w:szCs w:val="32"/>
        </w:rPr>
        <w:t xml:space="preserve">О СОЗДАНИИ КООРДИНАЦИОННОГО СОВЕТА ПО ПРОФИЛАКТИКЕ ПРАВОНАРУШЕНИЙ НА ТЕРРИТОРИИ </w:t>
      </w:r>
      <w:r>
        <w:rPr>
          <w:rFonts w:ascii="Arial" w:hAnsi="Arial" w:cs="Arial"/>
          <w:b/>
          <w:sz w:val="32"/>
          <w:szCs w:val="32"/>
        </w:rPr>
        <w:t>МУНИЦИПАЛЬНОГО ОБРАЗОВАНИЯ «АХИНСКОЕ»</w:t>
      </w:r>
    </w:p>
    <w:p w:rsidR="00BE6A1C" w:rsidRPr="00974702" w:rsidRDefault="00BE6A1C" w:rsidP="00BE6A1C">
      <w:pPr>
        <w:pStyle w:val="a3"/>
        <w:ind w:firstLine="0"/>
        <w:jc w:val="left"/>
        <w:rPr>
          <w:rFonts w:ascii="Arial" w:hAnsi="Arial" w:cs="Arial"/>
          <w:spacing w:val="-24"/>
          <w:szCs w:val="24"/>
          <w:lang w:eastAsia="ru-RU"/>
        </w:rPr>
      </w:pPr>
    </w:p>
    <w:p w:rsidR="00BE6A1C" w:rsidRPr="00BE6A1C" w:rsidRDefault="00BE6A1C" w:rsidP="00BE6A1C">
      <w:pPr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E6A1C">
        <w:rPr>
          <w:rFonts w:ascii="Arial" w:hAnsi="Arial" w:cs="Arial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23.06.2016 № 182-ФЗ «Об основах системы профилактики правонарушений в Российской Федерации»</w:t>
      </w:r>
      <w:r w:rsidRPr="00BE6A1C">
        <w:rPr>
          <w:rFonts w:ascii="Arial" w:hAnsi="Arial" w:cs="Arial"/>
          <w:sz w:val="24"/>
          <w:szCs w:val="24"/>
        </w:rPr>
        <w:t xml:space="preserve"> администрация </w:t>
      </w:r>
      <w:r w:rsidRPr="00BE6A1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BE6A1C">
        <w:rPr>
          <w:rFonts w:ascii="Arial" w:eastAsia="Times New Roman" w:hAnsi="Arial" w:cs="Arial"/>
          <w:sz w:val="24"/>
          <w:szCs w:val="24"/>
          <w:lang w:eastAsia="ru-RU"/>
        </w:rPr>
        <w:t>«Ахинское»</w:t>
      </w:r>
      <w:r w:rsidRPr="00BE6A1C">
        <w:rPr>
          <w:rFonts w:ascii="Arial" w:hAnsi="Arial" w:cs="Arial"/>
          <w:sz w:val="24"/>
          <w:szCs w:val="24"/>
        </w:rPr>
        <w:t xml:space="preserve"> </w:t>
      </w:r>
    </w:p>
    <w:p w:rsidR="00BE6A1C" w:rsidRPr="002C57ED" w:rsidRDefault="00BE6A1C" w:rsidP="00BE6A1C">
      <w:pPr>
        <w:tabs>
          <w:tab w:val="left" w:pos="1080"/>
        </w:tabs>
        <w:ind w:firstLine="709"/>
        <w:jc w:val="center"/>
        <w:rPr>
          <w:rFonts w:ascii="Arial" w:hAnsi="Arial" w:cs="Arial"/>
          <w:sz w:val="30"/>
          <w:szCs w:val="30"/>
        </w:rPr>
      </w:pPr>
      <w:r w:rsidRPr="002C57ED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2C57ED">
        <w:rPr>
          <w:rFonts w:ascii="Arial" w:hAnsi="Arial" w:cs="Arial"/>
          <w:sz w:val="30"/>
          <w:szCs w:val="30"/>
        </w:rPr>
        <w:t>:</w:t>
      </w:r>
    </w:p>
    <w:p w:rsidR="00BE6A1C" w:rsidRPr="00974702" w:rsidRDefault="00BE6A1C" w:rsidP="00BE6A1C">
      <w:pPr>
        <w:pStyle w:val="a3"/>
        <w:ind w:firstLine="709"/>
        <w:rPr>
          <w:rFonts w:ascii="Arial" w:hAnsi="Arial" w:cs="Arial"/>
          <w:spacing w:val="-24"/>
          <w:szCs w:val="24"/>
        </w:rPr>
      </w:pPr>
    </w:p>
    <w:p w:rsidR="00BE6A1C" w:rsidRPr="00BE6A1C" w:rsidRDefault="00BE6A1C" w:rsidP="00BE6A1C">
      <w:pPr>
        <w:tabs>
          <w:tab w:val="left" w:pos="108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A1C">
        <w:rPr>
          <w:rFonts w:ascii="Arial" w:hAnsi="Arial" w:cs="Arial"/>
          <w:sz w:val="24"/>
          <w:szCs w:val="24"/>
        </w:rPr>
        <w:t xml:space="preserve">1.Создать Координационный совет по профилактике правонарушений на территории </w:t>
      </w: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BE6A1C">
        <w:rPr>
          <w:rFonts w:ascii="Arial" w:hAnsi="Arial" w:cs="Arial"/>
          <w:sz w:val="24"/>
          <w:szCs w:val="24"/>
        </w:rPr>
        <w:t>«Ахинское»</w:t>
      </w:r>
      <w:r>
        <w:rPr>
          <w:rFonts w:ascii="Arial" w:hAnsi="Arial" w:cs="Arial"/>
          <w:sz w:val="24"/>
          <w:szCs w:val="24"/>
        </w:rPr>
        <w:t xml:space="preserve"> </w:t>
      </w:r>
      <w:r w:rsidRPr="00BE6A1C">
        <w:rPr>
          <w:rFonts w:ascii="Arial" w:hAnsi="Arial" w:cs="Arial"/>
          <w:sz w:val="24"/>
          <w:szCs w:val="24"/>
        </w:rPr>
        <w:t>и утвердить его состав в соответствии с приложением 1 к настоящему постановлению.</w:t>
      </w:r>
    </w:p>
    <w:p w:rsidR="00BE6A1C" w:rsidRPr="00BE6A1C" w:rsidRDefault="00BE6A1C" w:rsidP="00BE6A1C">
      <w:pPr>
        <w:tabs>
          <w:tab w:val="left" w:pos="108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A1C">
        <w:rPr>
          <w:rFonts w:ascii="Arial" w:hAnsi="Arial" w:cs="Arial"/>
          <w:sz w:val="24"/>
          <w:szCs w:val="24"/>
        </w:rPr>
        <w:t xml:space="preserve">2.Утвердить Положение о Координационном совете по профилактике правонарушений на территории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«Ахинское»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E6A1C">
        <w:rPr>
          <w:rFonts w:ascii="Arial" w:hAnsi="Arial" w:cs="Arial"/>
          <w:sz w:val="24"/>
          <w:szCs w:val="24"/>
        </w:rPr>
        <w:t>и утвердить его состав в соответствии с приложением 2 к настоящему постановлению.</w:t>
      </w:r>
    </w:p>
    <w:p w:rsidR="00BE6A1C" w:rsidRPr="00BE6A1C" w:rsidRDefault="00BE6A1C" w:rsidP="00BE6A1C">
      <w:pPr>
        <w:tabs>
          <w:tab w:val="left" w:pos="108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A1C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BE6A1C" w:rsidRPr="00BE6A1C" w:rsidRDefault="00BE6A1C" w:rsidP="00BE6A1C">
      <w:pPr>
        <w:pStyle w:val="a3"/>
        <w:ind w:firstLine="720"/>
        <w:rPr>
          <w:rFonts w:ascii="Arial" w:hAnsi="Arial" w:cs="Arial"/>
          <w:spacing w:val="-24"/>
          <w:szCs w:val="24"/>
        </w:rPr>
      </w:pPr>
    </w:p>
    <w:p w:rsidR="00BE6A1C" w:rsidRPr="00BE6A1C" w:rsidRDefault="00BE6A1C" w:rsidP="00BE6A1C">
      <w:pPr>
        <w:pStyle w:val="ConsNormal"/>
        <w:widowControl/>
        <w:tabs>
          <w:tab w:val="left" w:pos="4320"/>
          <w:tab w:val="center" w:pos="4875"/>
        </w:tabs>
        <w:ind w:left="720" w:right="0" w:hanging="11"/>
        <w:jc w:val="both"/>
        <w:rPr>
          <w:sz w:val="24"/>
          <w:szCs w:val="24"/>
        </w:rPr>
      </w:pPr>
      <w:r w:rsidRPr="00BE6A1C">
        <w:rPr>
          <w:sz w:val="24"/>
          <w:szCs w:val="24"/>
        </w:rPr>
        <w:t>Глава муниципального образования «Ахинское»</w:t>
      </w:r>
    </w:p>
    <w:p w:rsidR="00BE6A1C" w:rsidRPr="00BE6A1C" w:rsidRDefault="00BE6A1C" w:rsidP="00BE6A1C">
      <w:pPr>
        <w:pStyle w:val="ConsNormal"/>
        <w:widowControl/>
        <w:tabs>
          <w:tab w:val="left" w:pos="4320"/>
          <w:tab w:val="center" w:pos="4875"/>
        </w:tabs>
        <w:ind w:left="720" w:right="0" w:hanging="11"/>
        <w:jc w:val="both"/>
        <w:rPr>
          <w:sz w:val="24"/>
          <w:szCs w:val="24"/>
        </w:rPr>
      </w:pPr>
      <w:r w:rsidRPr="00BE6A1C">
        <w:rPr>
          <w:sz w:val="24"/>
          <w:szCs w:val="24"/>
        </w:rPr>
        <w:t>С.А. Кускенов</w:t>
      </w:r>
    </w:p>
    <w:p w:rsidR="00D657EA" w:rsidRDefault="00D657EA" w:rsidP="00BE6A1C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 w:rsidRPr="00F26F71">
        <w:rPr>
          <w:rFonts w:ascii="Courier New" w:eastAsia="Times New Roman" w:hAnsi="Courier New" w:cs="Courier New"/>
          <w:lang w:eastAsia="ru-RU"/>
        </w:rPr>
        <w:t>Приложение 1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 w:rsidRPr="00F26F71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F26F71" w:rsidRPr="00F26F71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 образования  «Ахинское»</w:t>
      </w:r>
    </w:p>
    <w:p w:rsidR="00F26F71" w:rsidRPr="00F26F71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21.05.2020 г.№ 20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ru-RU"/>
        </w:rPr>
        <w:t>Состав Координационного совета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ru-RU"/>
        </w:rPr>
        <w:t>по профилактике правонарушений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на территор</w:t>
      </w:r>
      <w:r w:rsidR="00D657EA">
        <w:rPr>
          <w:rFonts w:ascii="Arial" w:eastAsia="Times New Roman" w:hAnsi="Arial" w:cs="Arial"/>
          <w:b/>
          <w:sz w:val="30"/>
          <w:szCs w:val="30"/>
          <w:lang w:eastAsia="ru-RU"/>
        </w:rPr>
        <w:t>ии  муниципального  образования  «Ахинское»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Координационного совета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– Кускенов Сергей Александрови</w:t>
      </w:r>
      <w:r w:rsidR="00D657EA">
        <w:rPr>
          <w:rFonts w:ascii="Arial" w:eastAsia="Times New Roman" w:hAnsi="Arial" w:cs="Arial"/>
          <w:sz w:val="24"/>
          <w:szCs w:val="24"/>
          <w:lang w:eastAsia="ru-RU"/>
        </w:rPr>
        <w:t>ч, глава Администрации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b/>
          <w:sz w:val="24"/>
          <w:szCs w:val="24"/>
          <w:lang w:eastAsia="ru-RU"/>
        </w:rPr>
        <w:t>Секретарь Координационного совета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Хандагурова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Ирина Афанасьевна, специалист администрац</w:t>
      </w:r>
      <w:r w:rsidR="00D657EA">
        <w:rPr>
          <w:rFonts w:ascii="Arial" w:eastAsia="Times New Roman" w:hAnsi="Arial" w:cs="Arial"/>
          <w:sz w:val="24"/>
          <w:szCs w:val="24"/>
          <w:lang w:eastAsia="ru-RU"/>
        </w:rPr>
        <w:t>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b/>
          <w:sz w:val="24"/>
          <w:szCs w:val="24"/>
          <w:lang w:eastAsia="ru-RU"/>
        </w:rPr>
        <w:t>Члены Координационного совета: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Багаев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Николай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Доржиевич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– директор МОУ Ахинская СОШ 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sz w:val="24"/>
          <w:szCs w:val="24"/>
          <w:lang w:eastAsia="ru-RU"/>
        </w:rPr>
        <w:t>(по согласованию);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Ханхасаева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Людмила Георгиевна – директор МОУ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Байтогская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СОШ (по согласованию)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Цуканова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Инна Вла</w:t>
      </w:r>
      <w:r w:rsidR="00D657EA">
        <w:rPr>
          <w:rFonts w:ascii="Arial" w:eastAsia="Times New Roman" w:hAnsi="Arial" w:cs="Arial"/>
          <w:sz w:val="24"/>
          <w:szCs w:val="24"/>
          <w:lang w:eastAsia="ru-RU"/>
        </w:rPr>
        <w:t>димировна – директор МКУК КИЦ МО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«Ахинское»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Бочкина Любовь Михайловна – заведующая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Ахинским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ФАП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Монтотова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Лидия Петровна – заведующая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Байтогским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ФАП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Обороева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Светлана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Ботошкиновна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- заведующая Серафимовским ФАП 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sz w:val="24"/>
          <w:szCs w:val="24"/>
          <w:lang w:eastAsia="ru-RU"/>
        </w:rPr>
        <w:t>Копылов Сергей Владимирович – участковый уполномоченный полиции МО МВД России «Эхирит-Булагатский район» (по согласованию)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Новопашина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Анастасия Михайловна- депутат Думы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Ахинского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 w:rsidRPr="00F26F71">
        <w:rPr>
          <w:rFonts w:ascii="Courier New" w:eastAsia="Times New Roman" w:hAnsi="Courier New" w:cs="Courier New"/>
          <w:lang w:eastAsia="ru-RU"/>
        </w:rPr>
        <w:t>Приложение 2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 w:rsidRPr="00F26F71">
        <w:rPr>
          <w:rFonts w:ascii="Courier New" w:eastAsia="Times New Roman" w:hAnsi="Courier New" w:cs="Courier New"/>
          <w:lang w:eastAsia="ru-RU"/>
        </w:rPr>
        <w:t>к постановлению Главы администрации</w:t>
      </w:r>
    </w:p>
    <w:p w:rsidR="00F26F71" w:rsidRPr="00F26F71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 образования  «Ахинское»</w:t>
      </w:r>
    </w:p>
    <w:p w:rsidR="00F26F71" w:rsidRPr="00F26F71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21.05.2020 г. № 20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Положение о Координационном совете 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профилактике правонарушений 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ar-SA"/>
        </w:rPr>
        <w:t>на территор</w:t>
      </w:r>
      <w:r w:rsidR="00D657EA">
        <w:rPr>
          <w:rFonts w:ascii="Arial" w:eastAsia="Times New Roman" w:hAnsi="Arial" w:cs="Arial"/>
          <w:b/>
          <w:sz w:val="30"/>
          <w:szCs w:val="30"/>
          <w:lang w:eastAsia="ar-SA"/>
        </w:rPr>
        <w:t>ии муниципального  образования  «Ахинское»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1. Общие положения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1.1.Координационный совет по профилактике правонарушений на территор</w:t>
      </w:r>
      <w:r w:rsidR="00D657EA">
        <w:rPr>
          <w:rFonts w:ascii="Arial" w:eastAsia="Times New Roman" w:hAnsi="Arial" w:cs="Arial"/>
          <w:sz w:val="24"/>
          <w:szCs w:val="24"/>
          <w:lang w:eastAsia="ar-SA"/>
        </w:rPr>
        <w:t>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 (далее – Координационный совет) является координационным органом в сфере профилактики правонарушений и создается в целях снижения уровня преступности, профилактики правонарушений и преступлений, профилактики терроризма, недопущения проявлений экстремизма на территор</w:t>
      </w:r>
      <w:r w:rsidR="00D657EA">
        <w:rPr>
          <w:rFonts w:ascii="Arial" w:eastAsia="Times New Roman" w:hAnsi="Arial" w:cs="Arial"/>
          <w:sz w:val="24"/>
          <w:szCs w:val="24"/>
          <w:lang w:eastAsia="ar-SA"/>
        </w:rPr>
        <w:t>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 (далее – сельское поселение), борьбы с пьянством, алкоголизмом, наркоманией, безнадзорностью, беспризорностью несовершеннолетних, социальной адаптации, правового просвещения и информирования, социальной адаптации лиц, находящихся в трудной жизненной ситуации,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ar-SA"/>
        </w:rPr>
        <w:t>ресоциализации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 лиц, отбывших наказание в виде лишения свободы и (или) подвергнутых иным мерам уголовно-правого характера, социальной реабилитации лиц, находящихся в трудной жизненной ситуации, в том числе потребляющих наркотические средства и психотропные вещества в немедицинских целях, оказания помощи лицам, пострадавшим от правонарушений или подверженным риску стать таковыми.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1.2.Координационный совет осуществляет свою деятельность во взаимодействии с федеральными органами исполнительной власти, органами местного самоуправления, правоохранительными органами, организациями, предприятиями, учреждениями всех форм собственности, политическими 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партиями и движениями, общественными организациями, ассоциациями, фондами и гражданами.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1.3.В своей работе Координационный совет руководствуется Конституцией Российской Федерации, Федеральным законом от 23.06.2016 №182-ФЗ «Об основах системы профилактики правонарушений в Российской Федерации», другими федеральными законами, а также принятыми в соответствии с ними нормативными правовыми актами Президента Российской Федерации, Правительства Российской Федерации, федеральных органов исполнительной власти, законами и другими нормативными правовыми актами Иркутской  области, муниципальными правовыми актами и настоящим Положением.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2.Основные направления деятельности Координационного совета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2.1.Основными направлениями деятельности Координационного совета являются: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1) защита личности, общества и государства от противоправных посягательств;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2) предупреждение безнадзорности, беспризорности, правонарушений и антиобщественных действий несовершеннолетних;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3) развитие системы профилактического учета лиц, склонных к совершению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4) организация охраны общественного порядка, в том числе при проведении спортивных и иных массовых мероприятий;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5) организация общественной безопасности, в том числе безопасности дорожного движения и транспортной безопасности;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6) противодействие незаконной миграции;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7)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8) противодействие незаконному обороту наркотических средств, психотропных веществ и их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ar-SA"/>
        </w:rPr>
        <w:t>прекурсоров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9) обеспечение защиты и охраны частной, муниципальной и иных форм собственности;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10) повышение уровня правовой грамотности и развитие правосознания граждан.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2.2. Координационный совет с целью выполнения возложенных на него задач осуществляет следующие функции: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рассматривает в пределах своей компетенции вопросы в сфере профилактики правонарушений и вносит предложения в соответствующие государственные органы, органы местного самоуправления;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мониторинг состояния общественного порядка и процессов, влияющих на его изменение, на территории сельского поселения;</w:t>
      </w:r>
    </w:p>
    <w:p w:rsidR="00F26F71" w:rsidRPr="00F26F71" w:rsidRDefault="00F26F71" w:rsidP="00F26F7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определяет приоритетные направления, цели и задачи профилактики правонарушений с учетом складывающейся криминологической ситуации в сельском поселении;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планирование в сфере профилактики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способствует установлению постоянного взаимодействия общественности, государственных органов и органов местного самоуправления по вопросам охраны общественного порядка и профилактики правонарушений;</w:t>
      </w:r>
    </w:p>
    <w:p w:rsidR="00BE6A1C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принимает участие в пропаганде правовых знаний среди населения с привлечением сотрудников правоохранительных органов;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lastRenderedPageBreak/>
        <w:t>- содействует правоохранительным органам, органам местного самоуправления в работе по выявлению лиц, ведущих антиобщественный образ жизни, проводит с ними воспитательную работу;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оказывает помощь органам местного самоуправления и общественным организациям в борьбе с пьянством и алкоголизмом, участвует в проведении мероприятий, связанных с антиалкогольной пропагандой, контролем за соблюдением правил торговли спиртными напитками на территории сельского поселения;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оказывает содействие уполномоченным органам в проведении индивидуальной воспитательной работы с правонарушителями, установлении над ними шефства представителями трудовых коллективов и местными жителями;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организует обсуждение поведения лиц, нарушающих общественный порядок и совершающих другие антиобщественные поступки на заседаниях Координационного совета по профилактике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содействует государственным органам и общественным организациям в работе по борьбе с детской безнадзорностью и беспризорностью, правонарушениями несовершеннолетних, воспитанию детей и подростков, обсуждает поведение родителей, оказывающих отрицательное воспитательное воздействие на детей, в необходимых случаях ставит вопрос перед соответствующими государственными и общественными организациями о привлечении таких родителей к установленной ответственности;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рассматривает конкретные материалы в отношении лиц, нарушающих общественный порядок;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контроль за выполнением решений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взаимодействует со средствами массовой информации и населением;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взаимодействует с местным религиозными обществами в целях недопущения проявления религиозного экстремизма.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2.3. Координационный совет в пределах своей компетенции имеет право: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запрашивать у органов исполнительной власти, органов местного самоуправления, организаций и общественных объединений материалы и информацию, необходимые для работы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заслушивать на своих заседаниях представителей органов исполнительной власти, органов местного самоуправления, организаций и общественных объединений;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привлекать для участия в своей работе представителей органов исполнительной власти области, органов местного самоуправления, организаций и общественных объединений (по согласованию);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создавать рабочие группы профилактики по отдельным направлениям деятельности или для решения конкретной проблемы в сфере профилактики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вносить в установленном порядке главе сельского поселения предложения по вопросам, требующим его решения.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3. Состав Координационного совета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3.1. Состав Координационного совета утверждается постановлением Главы администрац</w:t>
      </w:r>
      <w:r w:rsidR="00032D0A">
        <w:rPr>
          <w:rFonts w:ascii="Arial" w:eastAsia="Times New Roman" w:hAnsi="Arial" w:cs="Arial"/>
          <w:sz w:val="24"/>
          <w:szCs w:val="24"/>
          <w:lang w:eastAsia="ar-SA"/>
        </w:rPr>
        <w:t>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t>. В состав Координационного совета помимо представителей органов местного самоуправления могут быть включены представители правоохранительных органов (участковые уполномоченные полиции), добровольной народной дружины, организаций и общественных объединений, духовенства, органов социальной защиты, сферы образования и культуры, а также активная часть граждан поселения.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lastRenderedPageBreak/>
        <w:t>3.2. Координационный совет состоит из председателя, секретаря и членов Координационного совета.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3.3. Председателем Координационного совета является Глава администрац</w:t>
      </w:r>
      <w:r w:rsidR="00BE6A1C">
        <w:rPr>
          <w:rFonts w:ascii="Arial" w:eastAsia="Times New Roman" w:hAnsi="Arial" w:cs="Arial"/>
          <w:sz w:val="24"/>
          <w:szCs w:val="24"/>
          <w:lang w:eastAsia="ar-SA"/>
        </w:rPr>
        <w:t xml:space="preserve">ии муниципального </w:t>
      </w:r>
      <w:proofErr w:type="gramStart"/>
      <w:r w:rsidR="00032D0A">
        <w:rPr>
          <w:rFonts w:ascii="Arial" w:eastAsia="Times New Roman" w:hAnsi="Arial" w:cs="Arial"/>
          <w:sz w:val="24"/>
          <w:szCs w:val="24"/>
          <w:lang w:eastAsia="ar-SA"/>
        </w:rPr>
        <w:t>образования  «</w:t>
      </w:r>
      <w:proofErr w:type="gramEnd"/>
      <w:r w:rsidR="00032D0A">
        <w:rPr>
          <w:rFonts w:ascii="Arial" w:eastAsia="Times New Roman" w:hAnsi="Arial" w:cs="Arial"/>
          <w:sz w:val="24"/>
          <w:szCs w:val="24"/>
          <w:lang w:eastAsia="ar-SA"/>
        </w:rPr>
        <w:t>Ахинское»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t>, который руководит деятельностью Координационного совета и несет ответственность за выполнение возложенных на него задач.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 Организация работы Координационного совета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4.1. Координационный совет рассматривает вопросы, отнесенные к его компетенции, на своих заседаниях, которые проводятся по мере необходимости, но не реже одного раза в квартал. В заседаниях Координационного совета могут участвовать представители государственных органов и общественных организаций, не входящие в его состав.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4.2. Координационный совет осуществляет свою деятельность в соответствии с планом, принимаемым на заседании и утверждаемым председателем Координационного совета. Составление и утверждение плана работы Координационного совета осуществляется ежегодно в течение четвертого квартала года.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4.3. Заседание Координационного совета считается правомочным, если на нем присутствует не менее половины его членов.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4.4. Подготовка материалов к заседанию Координационного совета осуществляется органами исполнительной власти, к ведению которых относятся вопросы, включенные в повестку дня заседания. Материалы должны быть представлены в Координационный совет не позднее, чем за 5 дней до даты проведения заседания.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4.5. Решения Координационного совета принимаются простым большинством голосов присутствующих на заседании членов Координационного совета. В случае равенства голосов решающим является голос председателя Координационного совета.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4.6. Решения Координационного совета оформляются в виде протоколов, которые подписываются председателем Координационного совета.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5. Полномочия членов Координационного совета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5.1. Полномочия председателя Координационного совета: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общее руководство работой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прием граждан по вопросам деятельности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рассматривает сигналы граждан и материалы членов Координационного совета о фактах правонарушений и их предложения по устранению недостатков в индивидуально- профилактической работе;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дает указание о разработке плана работы Координационного совета, утверждает его и контролирует его выполнение;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организует проверку и заслушивание на заседаниях Координационного совета отчеты о работе руководителей рабочих групп Координационного совета и их членов;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непосредственно осуществляет руководство активом общественности по обеспечению правопорядка;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проводит индивидуально-профилактическую работу с лицами, склонными к правонарушениям, анализирует состояние этой работы, принимает меры по устранению недостатков.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5.2. Полномочия секретаря Координационного совета: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оказывает содействие в приеме граждан председателем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составляет план работы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lastRenderedPageBreak/>
        <w:t>- осуществляет контроль за подготовкой материалов о заслушивании правонарушителей на заседаниях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готовит материалы о заслушивании правонарушителей на заседаниях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оформляет протоколы заседаний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ведет делопроизводство Координационного совета.</w:t>
      </w:r>
    </w:p>
    <w:p w:rsidR="009C1394" w:rsidRDefault="009C1394">
      <w:bookmarkStart w:id="0" w:name="_GoBack"/>
      <w:bookmarkEnd w:id="0"/>
    </w:p>
    <w:sectPr w:rsidR="009C1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392"/>
    <w:rsid w:val="00032D0A"/>
    <w:rsid w:val="002B0392"/>
    <w:rsid w:val="003957E9"/>
    <w:rsid w:val="009C1394"/>
    <w:rsid w:val="00BE6A1C"/>
    <w:rsid w:val="00D657EA"/>
    <w:rsid w:val="00F2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55E668-73E8-46A0-8E68-C33610E5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E6A1C"/>
    <w:pPr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BE6A1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BE6A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8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1923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8</cp:revision>
  <dcterms:created xsi:type="dcterms:W3CDTF">2020-06-03T08:00:00Z</dcterms:created>
  <dcterms:modified xsi:type="dcterms:W3CDTF">2020-06-04T07:36:00Z</dcterms:modified>
</cp:coreProperties>
</file>